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82077" w:rsidRDefault="00E82077">
      <w:pPr>
        <w:rPr>
          <w:rFonts w:ascii="Calibri" w:eastAsia="Calibri" w:hAnsi="Calibri" w:cs="Calibri"/>
        </w:rPr>
      </w:pPr>
    </w:p>
    <w:tbl>
      <w:tblPr>
        <w:tblStyle w:val="a"/>
        <w:tblW w:w="9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5015"/>
        <w:gridCol w:w="4345"/>
      </w:tblGrid>
      <w:tr w:rsidR="00E82077" w14:paraId="5B68DF42" w14:textId="77777777">
        <w:trPr>
          <w:trHeight w:val="2265"/>
        </w:trPr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02" w14:textId="77777777" w:rsidR="00E82077" w:rsidRDefault="00CC4EFE">
            <w:pPr>
              <w:spacing w:before="40" w:after="40" w:line="254" w:lineRule="auto"/>
              <w:ind w:left="-80"/>
              <w:rPr>
                <w:rFonts w:ascii="Calibri" w:eastAsia="Calibri" w:hAnsi="Calibri" w:cs="Calibri"/>
                <w:b/>
                <w:color w:val="262626"/>
                <w:sz w:val="70"/>
                <w:szCs w:val="70"/>
              </w:rPr>
            </w:pPr>
            <w:r>
              <w:rPr>
                <w:rFonts w:ascii="Calibri" w:eastAsia="Calibri" w:hAnsi="Calibri" w:cs="Calibri"/>
                <w:b/>
                <w:color w:val="262626"/>
                <w:sz w:val="70"/>
                <w:szCs w:val="70"/>
              </w:rPr>
              <w:t xml:space="preserve"> Ala Fox </w:t>
            </w:r>
          </w:p>
          <w:p w14:paraId="00000003" w14:textId="77777777" w:rsidR="00E82077" w:rsidRDefault="00E82077">
            <w:pPr>
              <w:spacing w:before="40" w:after="40"/>
              <w:ind w:left="-80"/>
              <w:rPr>
                <w:rFonts w:ascii="Calibri" w:eastAsia="Calibri" w:hAnsi="Calibri" w:cs="Calibri"/>
                <w:b/>
                <w:color w:val="262626"/>
                <w:sz w:val="70"/>
                <w:szCs w:val="7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000004" w14:textId="77777777" w:rsidR="00E82077" w:rsidRDefault="00E82077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tbl>
            <w:tblPr>
              <w:tblStyle w:val="a0"/>
              <w:tblW w:w="431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  <w:insideH w:val="single" w:sz="6" w:space="0" w:color="808080"/>
                <w:insideV w:val="single" w:sz="6" w:space="0" w:color="80808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897"/>
              <w:gridCol w:w="413"/>
            </w:tblGrid>
            <w:tr w:rsidR="00E82077" w14:paraId="37F1DBF2" w14:textId="77777777">
              <w:trPr>
                <w:trHeight w:val="570"/>
              </w:trPr>
              <w:tc>
                <w:tcPr>
                  <w:tcW w:w="3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00005" w14:textId="77777777" w:rsidR="00E82077" w:rsidRDefault="00CC4EFE">
                  <w:pPr>
                    <w:keepLines/>
                    <w:spacing w:before="40" w:after="40" w:line="240" w:lineRule="auto"/>
                    <w:ind w:left="-80"/>
                    <w:jc w:val="right"/>
                    <w:rPr>
                      <w:rFonts w:ascii="Calibri" w:eastAsia="Calibri" w:hAnsi="Calibri" w:cs="Calibri"/>
                      <w:color w:val="595959"/>
                    </w:rPr>
                  </w:pPr>
                  <w:r>
                    <w:rPr>
                      <w:rFonts w:ascii="Calibri" w:eastAsia="Calibri" w:hAnsi="Calibri" w:cs="Calibri"/>
                      <w:color w:val="595959"/>
                    </w:rPr>
                    <w:t xml:space="preserve">1838 Randolph St NW  </w:t>
                  </w:r>
                </w:p>
                <w:p w14:paraId="00000006" w14:textId="77777777" w:rsidR="00E82077" w:rsidRDefault="00CC4EFE">
                  <w:pPr>
                    <w:keepLines/>
                    <w:spacing w:before="40" w:after="40" w:line="240" w:lineRule="auto"/>
                    <w:ind w:left="-80"/>
                    <w:jc w:val="right"/>
                    <w:rPr>
                      <w:rFonts w:ascii="Calibri" w:eastAsia="Calibri" w:hAnsi="Calibri" w:cs="Calibri"/>
                      <w:color w:val="595959"/>
                    </w:rPr>
                  </w:pPr>
                  <w:r>
                    <w:rPr>
                      <w:rFonts w:ascii="Calibri" w:eastAsia="Calibri" w:hAnsi="Calibri" w:cs="Calibri"/>
                      <w:color w:val="595959"/>
                    </w:rPr>
                    <w:t xml:space="preserve">Washington, DC 20011 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00007" w14:textId="77777777" w:rsidR="00E82077" w:rsidRDefault="00CC4EFE">
                  <w:pPr>
                    <w:keepLines/>
                    <w:spacing w:before="40" w:after="40" w:line="240" w:lineRule="auto"/>
                    <w:ind w:left="-80"/>
                    <w:jc w:val="center"/>
                    <w:rPr>
                      <w:rFonts w:ascii="Calibri" w:eastAsia="Calibri" w:hAnsi="Calibri" w:cs="Calibri"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  <w:noProof/>
                      <w:sz w:val="18"/>
                      <w:szCs w:val="18"/>
                    </w:rPr>
                    <w:drawing>
                      <wp:inline distT="114300" distB="114300" distL="114300" distR="114300">
                        <wp:extent cx="133350" cy="133350"/>
                        <wp:effectExtent l="0" t="0" r="0" b="0"/>
                        <wp:docPr id="4" name="image2.png" descr="Shape Address ico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 descr="Shape Address icon"/>
                                <pic:cNvPicPr preferRelativeResize="0"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</w:p>
              </w:tc>
            </w:tr>
            <w:tr w:rsidR="00E82077" w14:paraId="548F997F" w14:textId="77777777">
              <w:trPr>
                <w:trHeight w:val="300"/>
              </w:trPr>
              <w:tc>
                <w:tcPr>
                  <w:tcW w:w="3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00008" w14:textId="77777777" w:rsidR="00E82077" w:rsidRDefault="00CC4EFE">
                  <w:pPr>
                    <w:keepLines/>
                    <w:spacing w:before="40" w:after="40" w:line="240" w:lineRule="auto"/>
                    <w:ind w:left="-80"/>
                    <w:jc w:val="right"/>
                    <w:rPr>
                      <w:rFonts w:ascii="Calibri" w:eastAsia="Calibri" w:hAnsi="Calibri" w:cs="Calibri"/>
                      <w:color w:val="595959"/>
                    </w:rPr>
                  </w:pPr>
                  <w:r>
                    <w:rPr>
                      <w:rFonts w:ascii="Calibri" w:eastAsia="Calibri" w:hAnsi="Calibri" w:cs="Calibri"/>
                      <w:shd w:val="clear" w:color="auto" w:fill="E1E3E6"/>
                    </w:rPr>
                    <w:t>216.374.3483</w:t>
                  </w:r>
                  <w:r>
                    <w:rPr>
                      <w:rFonts w:ascii="Calibri" w:eastAsia="Calibri" w:hAnsi="Calibri" w:cs="Calibri"/>
                      <w:color w:val="595959"/>
                    </w:rPr>
                    <w:t xml:space="preserve"> 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00009" w14:textId="77777777" w:rsidR="00E82077" w:rsidRDefault="00CC4EFE">
                  <w:pPr>
                    <w:keepLines/>
                    <w:spacing w:before="40" w:after="40" w:line="240" w:lineRule="auto"/>
                    <w:ind w:left="-80"/>
                    <w:jc w:val="center"/>
                    <w:rPr>
                      <w:rFonts w:ascii="Calibri" w:eastAsia="Calibri" w:hAnsi="Calibri" w:cs="Calibri"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  <w:noProof/>
                      <w:sz w:val="18"/>
                      <w:szCs w:val="18"/>
                    </w:rPr>
                    <w:drawing>
                      <wp:inline distT="114300" distB="114300" distL="114300" distR="114300">
                        <wp:extent cx="123825" cy="123825"/>
                        <wp:effectExtent l="0" t="0" r="0" b="0"/>
                        <wp:docPr id="2" name="image4.png" descr="Shape Phone ico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 descr="Shape Phone icon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</w:p>
              </w:tc>
            </w:tr>
            <w:tr w:rsidR="00E82077" w14:paraId="24007B06" w14:textId="77777777">
              <w:trPr>
                <w:trHeight w:val="300"/>
              </w:trPr>
              <w:tc>
                <w:tcPr>
                  <w:tcW w:w="3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0000A" w14:textId="77777777" w:rsidR="00E82077" w:rsidRDefault="00CC4EFE">
                  <w:pPr>
                    <w:keepLines/>
                    <w:spacing w:before="40" w:after="40" w:line="240" w:lineRule="auto"/>
                    <w:ind w:left="-80"/>
                    <w:jc w:val="right"/>
                    <w:rPr>
                      <w:rFonts w:ascii="Calibri" w:eastAsia="Calibri" w:hAnsi="Calibri" w:cs="Calibri"/>
                      <w:color w:val="595959"/>
                    </w:rPr>
                  </w:pPr>
                  <w:r>
                    <w:rPr>
                      <w:rFonts w:ascii="Calibri" w:eastAsia="Calibri" w:hAnsi="Calibri" w:cs="Calibri"/>
                      <w:shd w:val="clear" w:color="auto" w:fill="E1E3E6"/>
                    </w:rPr>
                    <w:t>alajfox@gmail.com</w:t>
                  </w:r>
                  <w:r>
                    <w:rPr>
                      <w:rFonts w:ascii="Calibri" w:eastAsia="Calibri" w:hAnsi="Calibri" w:cs="Calibri"/>
                      <w:color w:val="595959"/>
                    </w:rPr>
                    <w:t xml:space="preserve"> 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0000B" w14:textId="77777777" w:rsidR="00E82077" w:rsidRDefault="00CC4EFE">
                  <w:pPr>
                    <w:keepLines/>
                    <w:spacing w:before="40" w:after="40" w:line="240" w:lineRule="auto"/>
                    <w:ind w:left="-80"/>
                    <w:jc w:val="center"/>
                    <w:rPr>
                      <w:rFonts w:ascii="Calibri" w:eastAsia="Calibri" w:hAnsi="Calibri" w:cs="Calibri"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  <w:noProof/>
                      <w:sz w:val="18"/>
                      <w:szCs w:val="18"/>
                    </w:rPr>
                    <w:drawing>
                      <wp:inline distT="114300" distB="114300" distL="114300" distR="114300">
                        <wp:extent cx="142875" cy="104775"/>
                        <wp:effectExtent l="0" t="0" r="0" b="0"/>
                        <wp:docPr id="1" name="image1.png" descr="Shape Email ico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Shape Email icon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" cy="1047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</w:p>
              </w:tc>
            </w:tr>
            <w:tr w:rsidR="00E82077" w14:paraId="417C5F82" w14:textId="77777777">
              <w:trPr>
                <w:trHeight w:val="300"/>
              </w:trPr>
              <w:tc>
                <w:tcPr>
                  <w:tcW w:w="3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0000C" w14:textId="77777777" w:rsidR="00E82077" w:rsidRDefault="00CC4EFE">
                  <w:pPr>
                    <w:keepLines/>
                    <w:spacing w:before="40" w:after="40" w:line="240" w:lineRule="auto"/>
                    <w:ind w:left="-80"/>
                    <w:jc w:val="right"/>
                    <w:rPr>
                      <w:rFonts w:ascii="Calibri" w:eastAsia="Calibri" w:hAnsi="Calibri" w:cs="Calibri"/>
                      <w:color w:val="595959"/>
                    </w:rPr>
                  </w:pPr>
                  <w:r>
                    <w:rPr>
                      <w:rFonts w:ascii="Calibri" w:eastAsia="Calibri" w:hAnsi="Calibri" w:cs="Calibri"/>
                      <w:shd w:val="clear" w:color="auto" w:fill="E1E3E6"/>
                    </w:rPr>
                    <w:t>Alajfox2015</w:t>
                  </w:r>
                  <w:r>
                    <w:rPr>
                      <w:rFonts w:ascii="Calibri" w:eastAsia="Calibri" w:hAnsi="Calibri" w:cs="Calibri"/>
                      <w:color w:val="595959"/>
                    </w:rPr>
                    <w:t xml:space="preserve"> 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0000D" w14:textId="77777777" w:rsidR="00E82077" w:rsidRDefault="00CC4EFE">
                  <w:pPr>
                    <w:keepLines/>
                    <w:spacing w:before="40" w:after="40" w:line="240" w:lineRule="auto"/>
                    <w:ind w:left="-80"/>
                    <w:jc w:val="center"/>
                    <w:rPr>
                      <w:rFonts w:ascii="Calibri" w:eastAsia="Calibri" w:hAnsi="Calibri" w:cs="Calibri"/>
                      <w:color w:val="4C4C4C"/>
                    </w:rPr>
                  </w:pPr>
                  <w:r>
                    <w:rPr>
                      <w:rFonts w:ascii="Calibri" w:eastAsia="Calibri" w:hAnsi="Calibri" w:cs="Calibri"/>
                      <w:noProof/>
                      <w:sz w:val="18"/>
                      <w:szCs w:val="18"/>
                    </w:rPr>
                    <w:drawing>
                      <wp:inline distT="114300" distB="114300" distL="114300" distR="114300">
                        <wp:extent cx="123825" cy="123825"/>
                        <wp:effectExtent l="0" t="0" r="0" b="0"/>
                        <wp:docPr id="3" name="image3.png" descr="Shape LinkedIn icon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png" descr="Shape LinkedIn icon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eastAsia="Calibri" w:hAnsi="Calibri" w:cs="Calibri"/>
                      <w:color w:val="4C4C4C"/>
                    </w:rPr>
                    <w:t xml:space="preserve"> </w:t>
                  </w:r>
                </w:p>
              </w:tc>
            </w:tr>
          </w:tbl>
          <w:p w14:paraId="0000000E" w14:textId="77777777" w:rsidR="00E82077" w:rsidRDefault="00CC4EFE">
            <w:pPr>
              <w:spacing w:before="40" w:after="40" w:line="240" w:lineRule="auto"/>
              <w:ind w:left="-80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 xml:space="preserve"> </w:t>
            </w:r>
          </w:p>
        </w:tc>
      </w:tr>
    </w:tbl>
    <w:p w14:paraId="0000000F" w14:textId="77777777" w:rsidR="00E82077" w:rsidRDefault="00CC4EFE">
      <w:pPr>
        <w:shd w:val="clear" w:color="auto" w:fill="FFFFFF"/>
        <w:rPr>
          <w:rFonts w:ascii="Calibri" w:eastAsia="Calibri" w:hAnsi="Calibri" w:cs="Calibri"/>
          <w:b/>
          <w:color w:val="262626"/>
          <w:sz w:val="36"/>
          <w:szCs w:val="36"/>
        </w:rPr>
      </w:pPr>
      <w:r>
        <w:rPr>
          <w:rFonts w:ascii="Calibri" w:eastAsia="Calibri" w:hAnsi="Calibri" w:cs="Calibri"/>
          <w:b/>
          <w:color w:val="262626"/>
          <w:sz w:val="36"/>
          <w:szCs w:val="36"/>
        </w:rPr>
        <w:t xml:space="preserve">Skills </w:t>
      </w:r>
    </w:p>
    <w:tbl>
      <w:tblPr>
        <w:tblStyle w:val="a1"/>
        <w:tblW w:w="9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2745"/>
        <w:gridCol w:w="3120"/>
      </w:tblGrid>
      <w:tr w:rsidR="00E82077" w14:paraId="6149C96E" w14:textId="77777777">
        <w:trPr>
          <w:trHeight w:val="8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10" w14:textId="77777777" w:rsidR="00E82077" w:rsidRDefault="00CC4EFE">
            <w:pPr>
              <w:spacing w:before="40" w:after="40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 xml:space="preserve">Hospitality Management </w:t>
            </w:r>
          </w:p>
          <w:p w14:paraId="00000011" w14:textId="77777777" w:rsidR="00E82077" w:rsidRDefault="00CC4EFE">
            <w:pPr>
              <w:spacing w:before="40" w:after="40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>Project Management</w:t>
            </w:r>
          </w:p>
          <w:p w14:paraId="00000012" w14:textId="77777777" w:rsidR="00E82077" w:rsidRDefault="00CC4EFE">
            <w:pPr>
              <w:spacing w:before="40" w:after="40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 xml:space="preserve">Analytical &amp; Creative Thinking </w:t>
            </w:r>
          </w:p>
          <w:p w14:paraId="00000013" w14:textId="77777777" w:rsidR="00E82077" w:rsidRDefault="00CC4EFE">
            <w:pPr>
              <w:spacing w:before="40" w:after="40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>Managing Expectations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14" w14:textId="77777777" w:rsidR="00E82077" w:rsidRDefault="00CC4EFE">
            <w:pPr>
              <w:spacing w:before="40" w:after="40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>Scheduling</w:t>
            </w:r>
          </w:p>
          <w:p w14:paraId="00000015" w14:textId="77777777" w:rsidR="00E82077" w:rsidRDefault="00CC4EFE">
            <w:pPr>
              <w:spacing w:before="40" w:after="40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>Communication</w:t>
            </w:r>
          </w:p>
          <w:p w14:paraId="00000016" w14:textId="77777777" w:rsidR="00E82077" w:rsidRDefault="00CC4EFE">
            <w:pPr>
              <w:spacing w:before="40" w:after="40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>Planning &amp; Execution</w:t>
            </w:r>
          </w:p>
          <w:p w14:paraId="00000017" w14:textId="77777777" w:rsidR="00E82077" w:rsidRDefault="00CC4EFE">
            <w:pPr>
              <w:spacing w:before="40" w:after="40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>Executive Reporting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18" w14:textId="77777777" w:rsidR="00E82077" w:rsidRDefault="00CC4EFE">
            <w:pPr>
              <w:spacing w:before="40" w:after="40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 xml:space="preserve">Consensus-building </w:t>
            </w:r>
          </w:p>
          <w:p w14:paraId="00000019" w14:textId="2F165CAB" w:rsidR="00E82077" w:rsidRDefault="00CC4EFE">
            <w:pPr>
              <w:spacing w:before="40" w:after="40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>Marketing</w:t>
            </w:r>
            <w:r>
              <w:rPr>
                <w:rFonts w:ascii="Calibri" w:eastAsia="Calibri" w:hAnsi="Calibri" w:cs="Calibri"/>
                <w:color w:val="595959"/>
              </w:rPr>
              <w:t xml:space="preserve"> </w:t>
            </w:r>
          </w:p>
          <w:p w14:paraId="0000001A" w14:textId="77777777" w:rsidR="00E82077" w:rsidRDefault="00CC4EFE">
            <w:pPr>
              <w:spacing w:before="40" w:after="40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>Problem-solving</w:t>
            </w:r>
          </w:p>
          <w:p w14:paraId="0000001B" w14:textId="77777777" w:rsidR="00E82077" w:rsidRDefault="00CC4EFE">
            <w:pPr>
              <w:spacing w:before="40" w:after="40"/>
              <w:rPr>
                <w:rFonts w:ascii="Calibri" w:eastAsia="Calibri" w:hAnsi="Calibri" w:cs="Calibri"/>
                <w:color w:val="595959"/>
              </w:rPr>
            </w:pPr>
            <w:r>
              <w:rPr>
                <w:rFonts w:ascii="Calibri" w:eastAsia="Calibri" w:hAnsi="Calibri" w:cs="Calibri"/>
                <w:color w:val="595959"/>
              </w:rPr>
              <w:t xml:space="preserve">Microsoft Office Suite </w:t>
            </w:r>
          </w:p>
        </w:tc>
      </w:tr>
    </w:tbl>
    <w:p w14:paraId="0000001C" w14:textId="77777777" w:rsidR="00E82077" w:rsidRDefault="00E82077">
      <w:pPr>
        <w:shd w:val="clear" w:color="auto" w:fill="FFFFFF"/>
        <w:rPr>
          <w:rFonts w:ascii="Calibri" w:eastAsia="Calibri" w:hAnsi="Calibri" w:cs="Calibri"/>
          <w:b/>
          <w:color w:val="262626"/>
          <w:sz w:val="36"/>
          <w:szCs w:val="36"/>
        </w:rPr>
      </w:pPr>
    </w:p>
    <w:p w14:paraId="0000001D" w14:textId="77777777" w:rsidR="00E82077" w:rsidRDefault="00CC4EFE">
      <w:pPr>
        <w:shd w:val="clear" w:color="auto" w:fill="FFFFFF"/>
        <w:rPr>
          <w:rFonts w:ascii="Calibri" w:eastAsia="Calibri" w:hAnsi="Calibri" w:cs="Calibri"/>
          <w:b/>
          <w:color w:val="262626"/>
          <w:sz w:val="36"/>
          <w:szCs w:val="36"/>
        </w:rPr>
      </w:pPr>
      <w:r>
        <w:rPr>
          <w:rFonts w:ascii="Calibri" w:eastAsia="Calibri" w:hAnsi="Calibri" w:cs="Calibri"/>
          <w:b/>
          <w:color w:val="262626"/>
          <w:sz w:val="36"/>
          <w:szCs w:val="36"/>
        </w:rPr>
        <w:t xml:space="preserve">Experience </w:t>
      </w:r>
    </w:p>
    <w:p w14:paraId="0000001E" w14:textId="77777777" w:rsidR="00E82077" w:rsidRDefault="00CC4EFE">
      <w:p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AUGUST 2020 TO PRESENT </w:t>
      </w:r>
    </w:p>
    <w:p w14:paraId="0000001F" w14:textId="77777777" w:rsidR="00E82077" w:rsidRDefault="00CC4EFE">
      <w:pPr>
        <w:shd w:val="clear" w:color="auto" w:fill="FFFFFF"/>
        <w:rPr>
          <w:rFonts w:ascii="Calibri" w:eastAsia="Calibri" w:hAnsi="Calibri" w:cs="Calibri"/>
          <w:b/>
          <w:color w:val="595959"/>
          <w:sz w:val="28"/>
          <w:szCs w:val="28"/>
        </w:rPr>
      </w:pPr>
      <w:r>
        <w:rPr>
          <w:rFonts w:ascii="Calibri" w:eastAsia="Calibri" w:hAnsi="Calibri" w:cs="Calibri"/>
          <w:b/>
          <w:color w:val="007FAB"/>
          <w:sz w:val="28"/>
          <w:szCs w:val="28"/>
        </w:rPr>
        <w:t xml:space="preserve">Homeowner Liaison / </w:t>
      </w:r>
      <w:r>
        <w:rPr>
          <w:rFonts w:ascii="Calibri" w:eastAsia="Calibri" w:hAnsi="Calibri" w:cs="Calibri"/>
          <w:b/>
          <w:color w:val="595959"/>
          <w:sz w:val="28"/>
          <w:szCs w:val="28"/>
        </w:rPr>
        <w:t xml:space="preserve">Lone Mountain Land Company, Big Sky MT </w:t>
      </w:r>
    </w:p>
    <w:p w14:paraId="00000020" w14:textId="77777777" w:rsidR="00E82077" w:rsidRDefault="00CC4EFE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Liaise between the client, developer, and contractors. </w:t>
      </w:r>
    </w:p>
    <w:p w14:paraId="00000021" w14:textId="77777777" w:rsidR="00E82077" w:rsidRDefault="00CC4EFE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Create and maintain a daily schedule to ensure expectations are met and exceeded for the client. </w:t>
      </w:r>
    </w:p>
    <w:p w14:paraId="00000022" w14:textId="77777777" w:rsidR="00E82077" w:rsidRDefault="00CC4EFE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Assist the client with change orders, time frames, and expecta</w:t>
      </w:r>
      <w:r>
        <w:rPr>
          <w:rFonts w:ascii="Calibri" w:eastAsia="Calibri" w:hAnsi="Calibri" w:cs="Calibri"/>
          <w:color w:val="595959"/>
        </w:rPr>
        <w:t xml:space="preserve">tions throughout the home building process. </w:t>
      </w:r>
    </w:p>
    <w:p w14:paraId="00000023" w14:textId="77777777" w:rsidR="00E82077" w:rsidRDefault="00CC4EFE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Ensure contractors meet contractual conditions by managing dependencies, requirements, communication, and escalations.</w:t>
      </w:r>
    </w:p>
    <w:p w14:paraId="00000024" w14:textId="77777777" w:rsidR="00E82077" w:rsidRDefault="00CC4EFE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Maintain the strictest confidentiality to ensure that privileged and/or proprietary informat</w:t>
      </w:r>
      <w:r>
        <w:rPr>
          <w:rFonts w:ascii="Calibri" w:eastAsia="Calibri" w:hAnsi="Calibri" w:cs="Calibri"/>
          <w:color w:val="595959"/>
        </w:rPr>
        <w:t xml:space="preserve">ion is adequately safeguarded against disclosure. </w:t>
      </w:r>
    </w:p>
    <w:p w14:paraId="00000025" w14:textId="77777777" w:rsidR="00E82077" w:rsidRDefault="00E82077">
      <w:pPr>
        <w:shd w:val="clear" w:color="auto" w:fill="FFFFFF"/>
        <w:rPr>
          <w:rFonts w:ascii="Calibri" w:eastAsia="Calibri" w:hAnsi="Calibri" w:cs="Calibri"/>
          <w:color w:val="595959"/>
        </w:rPr>
      </w:pPr>
    </w:p>
    <w:p w14:paraId="00000026" w14:textId="77777777" w:rsidR="00E82077" w:rsidRDefault="00CC4EFE">
      <w:p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SEPTEMBER 2017 TO AUGUST 2020 </w:t>
      </w:r>
    </w:p>
    <w:p w14:paraId="00000027" w14:textId="77777777" w:rsidR="00E82077" w:rsidRDefault="00CC4EFE">
      <w:pPr>
        <w:shd w:val="clear" w:color="auto" w:fill="FFFFFF"/>
        <w:rPr>
          <w:rFonts w:ascii="Calibri" w:eastAsia="Calibri" w:hAnsi="Calibri" w:cs="Calibri"/>
          <w:b/>
          <w:color w:val="595959"/>
          <w:sz w:val="28"/>
          <w:szCs w:val="28"/>
        </w:rPr>
      </w:pPr>
      <w:r>
        <w:rPr>
          <w:rFonts w:ascii="Calibri" w:eastAsia="Calibri" w:hAnsi="Calibri" w:cs="Calibri"/>
          <w:b/>
          <w:color w:val="007FAB"/>
          <w:sz w:val="28"/>
          <w:szCs w:val="28"/>
        </w:rPr>
        <w:t xml:space="preserve">Licensed Sales Associate &amp; Marketing Manager / </w:t>
      </w:r>
      <w:r>
        <w:rPr>
          <w:rFonts w:ascii="Calibri" w:eastAsia="Calibri" w:hAnsi="Calibri" w:cs="Calibri"/>
          <w:b/>
          <w:color w:val="595959"/>
          <w:sz w:val="28"/>
          <w:szCs w:val="28"/>
        </w:rPr>
        <w:t xml:space="preserve">The Big Sky Real Estate Company, Big Sky MT </w:t>
      </w:r>
    </w:p>
    <w:p w14:paraId="00000028" w14:textId="77777777" w:rsidR="00E82077" w:rsidRDefault="00CC4EFE">
      <w:pPr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Oversaw the organization’s philanthropic outreach within the community while main</w:t>
      </w:r>
      <w:r>
        <w:rPr>
          <w:rFonts w:ascii="Calibri" w:eastAsia="Calibri" w:hAnsi="Calibri" w:cs="Calibri"/>
          <w:color w:val="595959"/>
        </w:rPr>
        <w:t xml:space="preserve">taining detailed records of past contributions and future development. </w:t>
      </w:r>
    </w:p>
    <w:p w14:paraId="00000029" w14:textId="77777777" w:rsidR="00E82077" w:rsidRDefault="00CC4EFE">
      <w:pPr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Functioned as second in command to the Broker. </w:t>
      </w:r>
    </w:p>
    <w:p w14:paraId="0000002A" w14:textId="77777777" w:rsidR="00E82077" w:rsidRDefault="00CC4EFE">
      <w:pPr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Responsibilities included: drafting contracts, overseeing Broker’s Salesforce, hosting open houses, managing each Broker’s social media,</w:t>
      </w:r>
      <w:r>
        <w:rPr>
          <w:rFonts w:ascii="Calibri" w:eastAsia="Calibri" w:hAnsi="Calibri" w:cs="Calibri"/>
          <w:color w:val="595959"/>
        </w:rPr>
        <w:t xml:space="preserve"> planning client events, and maintaining contact with prospects. </w:t>
      </w:r>
    </w:p>
    <w:p w14:paraId="0000002B" w14:textId="77777777" w:rsidR="00E82077" w:rsidRDefault="00CC4EFE">
      <w:pPr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Practiced creative problem-solving and communication within the team, as well as with other departments. </w:t>
      </w:r>
    </w:p>
    <w:p w14:paraId="0000002C" w14:textId="77777777" w:rsidR="00E82077" w:rsidRDefault="00CC4EFE">
      <w:p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 </w:t>
      </w:r>
    </w:p>
    <w:p w14:paraId="0000002D" w14:textId="77777777" w:rsidR="00E82077" w:rsidRDefault="00CC4EFE">
      <w:p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NOVEMBER 2015 TO SEPTEMBER 2017 </w:t>
      </w:r>
    </w:p>
    <w:p w14:paraId="0000002E" w14:textId="77777777" w:rsidR="00E82077" w:rsidRDefault="00CC4EFE">
      <w:pPr>
        <w:shd w:val="clear" w:color="auto" w:fill="FFFFFF"/>
        <w:rPr>
          <w:rFonts w:ascii="Calibri" w:eastAsia="Calibri" w:hAnsi="Calibri" w:cs="Calibri"/>
          <w:b/>
          <w:color w:val="595959"/>
          <w:sz w:val="28"/>
          <w:szCs w:val="28"/>
        </w:rPr>
      </w:pPr>
      <w:r>
        <w:rPr>
          <w:rFonts w:ascii="Calibri" w:eastAsia="Calibri" w:hAnsi="Calibri" w:cs="Calibri"/>
          <w:b/>
          <w:color w:val="007FAB"/>
          <w:sz w:val="28"/>
          <w:szCs w:val="28"/>
        </w:rPr>
        <w:lastRenderedPageBreak/>
        <w:t xml:space="preserve">Residential Caretaker &amp; Concierge / </w:t>
      </w:r>
      <w:r>
        <w:rPr>
          <w:rFonts w:ascii="Calibri" w:eastAsia="Calibri" w:hAnsi="Calibri" w:cs="Calibri"/>
          <w:b/>
          <w:color w:val="595959"/>
          <w:sz w:val="28"/>
          <w:szCs w:val="28"/>
        </w:rPr>
        <w:t xml:space="preserve">Yellowstone Club, Big Sky MT </w:t>
      </w:r>
    </w:p>
    <w:p w14:paraId="0000002F" w14:textId="77777777" w:rsidR="00E82077" w:rsidRDefault="00CC4EFE">
      <w:pPr>
        <w:numPr>
          <w:ilvl w:val="0"/>
          <w:numId w:val="3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Facilitated exceptional vacation experiences for </w:t>
      </w:r>
      <w:r>
        <w:rPr>
          <w:rFonts w:ascii="Calibri" w:eastAsia="Calibri" w:hAnsi="Calibri" w:cs="Calibri"/>
          <w:color w:val="595959"/>
        </w:rPr>
        <w:t xml:space="preserve">prospective members by organizing rental properties and activities. </w:t>
      </w:r>
    </w:p>
    <w:p w14:paraId="00000030" w14:textId="77777777" w:rsidR="00E82077" w:rsidRDefault="00CC4EFE">
      <w:pPr>
        <w:numPr>
          <w:ilvl w:val="0"/>
          <w:numId w:val="3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Created detailed vacation itineraries including, but not limited to, dinner reservations, transportation needs, and activity reservations both on and off the property. </w:t>
      </w:r>
    </w:p>
    <w:p w14:paraId="00000031" w14:textId="77777777" w:rsidR="00E82077" w:rsidRDefault="00CC4EFE">
      <w:pPr>
        <w:numPr>
          <w:ilvl w:val="0"/>
          <w:numId w:val="3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Acted as liaison b</w:t>
      </w:r>
      <w:r>
        <w:rPr>
          <w:rFonts w:ascii="Calibri" w:eastAsia="Calibri" w:hAnsi="Calibri" w:cs="Calibri"/>
          <w:color w:val="595959"/>
        </w:rPr>
        <w:t xml:space="preserve">etween the Property Management team and the guest for issues pertaining to their home and visit. </w:t>
      </w:r>
    </w:p>
    <w:p w14:paraId="00000032" w14:textId="77777777" w:rsidR="00E82077" w:rsidRDefault="00CC4EFE">
      <w:p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 </w:t>
      </w:r>
    </w:p>
    <w:p w14:paraId="00000033" w14:textId="77777777" w:rsidR="00E82077" w:rsidRDefault="00CC4EFE">
      <w:p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JANUARY 2015 TO AUGUST 2017 </w:t>
      </w:r>
    </w:p>
    <w:p w14:paraId="00000034" w14:textId="77777777" w:rsidR="00E82077" w:rsidRDefault="00CC4EFE">
      <w:pPr>
        <w:shd w:val="clear" w:color="auto" w:fill="FFFFFF"/>
        <w:rPr>
          <w:rFonts w:ascii="Calibri" w:eastAsia="Calibri" w:hAnsi="Calibri" w:cs="Calibri"/>
          <w:b/>
          <w:color w:val="4C4C4C"/>
          <w:sz w:val="28"/>
          <w:szCs w:val="28"/>
        </w:rPr>
      </w:pPr>
      <w:r>
        <w:rPr>
          <w:rFonts w:ascii="Calibri" w:eastAsia="Calibri" w:hAnsi="Calibri" w:cs="Calibri"/>
          <w:b/>
          <w:color w:val="007FAB"/>
          <w:sz w:val="28"/>
          <w:szCs w:val="28"/>
        </w:rPr>
        <w:t xml:space="preserve">Deputy Finance Director / </w:t>
      </w:r>
      <w:r>
        <w:rPr>
          <w:rFonts w:ascii="Calibri" w:eastAsia="Calibri" w:hAnsi="Calibri" w:cs="Calibri"/>
          <w:b/>
          <w:color w:val="4C4C4C"/>
          <w:sz w:val="28"/>
          <w:szCs w:val="28"/>
        </w:rPr>
        <w:t xml:space="preserve">Bennet for Colorado, Denver CO </w:t>
      </w:r>
    </w:p>
    <w:p w14:paraId="00000035" w14:textId="77777777" w:rsidR="00E82077" w:rsidRDefault="00CC4EFE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Raised a record-breaking 2 million dollars in the first quarter of th</w:t>
      </w:r>
      <w:r>
        <w:rPr>
          <w:rFonts w:ascii="Calibri" w:eastAsia="Calibri" w:hAnsi="Calibri" w:cs="Calibri"/>
          <w:color w:val="595959"/>
        </w:rPr>
        <w:t xml:space="preserve">e campaign. </w:t>
      </w:r>
    </w:p>
    <w:p w14:paraId="00000036" w14:textId="77777777" w:rsidR="00E82077" w:rsidRDefault="00CC4EFE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Managed all Colorado-based fundraising for a top-tier U.S. Senate race, maintaining an extensive fundraising network, and building strong relationships with industry leaders. </w:t>
      </w:r>
    </w:p>
    <w:p w14:paraId="00000037" w14:textId="77777777" w:rsidR="00E82077" w:rsidRDefault="00CC4EFE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Cultivated and grew the donor base by implementing creative strategies to target new communities, while maintaining detailed records of targets, outreach, and follow-up. </w:t>
      </w:r>
    </w:p>
    <w:p w14:paraId="00000038" w14:textId="77777777" w:rsidR="00E82077" w:rsidRDefault="00CC4EFE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Assisted in the creation and implementation of the organization’s 2016 finance plan. </w:t>
      </w:r>
    </w:p>
    <w:p w14:paraId="00000039" w14:textId="77777777" w:rsidR="00E82077" w:rsidRDefault="00CC4EFE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Planned and executed multiple fundraising events a week; tasks including but not limited to; creating event invitations, coordinating with vendors, and driving attendance to events.</w:t>
      </w:r>
      <w:r>
        <w:rPr>
          <w:rFonts w:ascii="Calibri" w:eastAsia="Calibri" w:hAnsi="Calibri" w:cs="Calibri"/>
          <w:color w:val="595959"/>
          <w:highlight w:val="yellow"/>
        </w:rPr>
        <w:t xml:space="preserve"> </w:t>
      </w:r>
      <w:r>
        <w:rPr>
          <w:rFonts w:ascii="Calibri" w:eastAsia="Calibri" w:hAnsi="Calibri" w:cs="Calibri"/>
          <w:color w:val="595959"/>
        </w:rPr>
        <w:t xml:space="preserve"> </w:t>
      </w:r>
      <w:r>
        <w:rPr>
          <w:rFonts w:ascii="Calibri" w:eastAsia="Calibri" w:hAnsi="Calibri" w:cs="Calibri"/>
          <w:color w:val="595959"/>
        </w:rPr>
        <w:br/>
      </w:r>
    </w:p>
    <w:p w14:paraId="0000003A" w14:textId="77777777" w:rsidR="00E82077" w:rsidRDefault="00CC4EFE">
      <w:p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MAY 2012 TO JANUARY 2015 </w:t>
      </w:r>
    </w:p>
    <w:p w14:paraId="0000003B" w14:textId="77777777" w:rsidR="00E82077" w:rsidRDefault="00CC4EFE">
      <w:pPr>
        <w:shd w:val="clear" w:color="auto" w:fill="FFFFFF"/>
        <w:rPr>
          <w:rFonts w:ascii="Calibri" w:eastAsia="Calibri" w:hAnsi="Calibri" w:cs="Calibri"/>
          <w:b/>
          <w:color w:val="595959"/>
          <w:sz w:val="28"/>
          <w:szCs w:val="28"/>
        </w:rPr>
      </w:pPr>
      <w:r>
        <w:rPr>
          <w:rFonts w:ascii="Calibri" w:eastAsia="Calibri" w:hAnsi="Calibri" w:cs="Calibri"/>
          <w:b/>
          <w:color w:val="007FAB"/>
          <w:sz w:val="28"/>
          <w:szCs w:val="28"/>
        </w:rPr>
        <w:t xml:space="preserve">Deputy Director, Corporate Development / </w:t>
      </w:r>
      <w:r>
        <w:rPr>
          <w:rFonts w:ascii="Calibri" w:eastAsia="Calibri" w:hAnsi="Calibri" w:cs="Calibri"/>
          <w:b/>
          <w:color w:val="595959"/>
          <w:sz w:val="28"/>
          <w:szCs w:val="28"/>
        </w:rPr>
        <w:t>Dem</w:t>
      </w:r>
      <w:r>
        <w:rPr>
          <w:rFonts w:ascii="Calibri" w:eastAsia="Calibri" w:hAnsi="Calibri" w:cs="Calibri"/>
          <w:b/>
          <w:color w:val="595959"/>
          <w:sz w:val="28"/>
          <w:szCs w:val="28"/>
        </w:rPr>
        <w:t xml:space="preserve">ocratic Governors Association, Washington DC </w:t>
      </w:r>
    </w:p>
    <w:p w14:paraId="0000003C" w14:textId="77777777" w:rsidR="00E82077" w:rsidRDefault="00CC4EFE">
      <w:pPr>
        <w:numPr>
          <w:ilvl w:val="0"/>
          <w:numId w:val="2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Managed the DGA Annual Corporate Membership program. </w:t>
      </w:r>
    </w:p>
    <w:p w14:paraId="0000003D" w14:textId="77777777" w:rsidR="00E82077" w:rsidRDefault="00CC4EFE">
      <w:pPr>
        <w:numPr>
          <w:ilvl w:val="0"/>
          <w:numId w:val="2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Maintained detailed records on the progress of individual fundraising programs. </w:t>
      </w:r>
    </w:p>
    <w:p w14:paraId="0000003E" w14:textId="77777777" w:rsidR="00E82077" w:rsidRDefault="00CC4EFE">
      <w:pPr>
        <w:numPr>
          <w:ilvl w:val="0"/>
          <w:numId w:val="2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Coordinated with Governors’ fundraising staff to target potential new membe</w:t>
      </w:r>
      <w:r>
        <w:rPr>
          <w:rFonts w:ascii="Calibri" w:eastAsia="Calibri" w:hAnsi="Calibri" w:cs="Calibri"/>
        </w:rPr>
        <w:t xml:space="preserve">rs within their state. </w:t>
      </w:r>
    </w:p>
    <w:p w14:paraId="0000003F" w14:textId="77777777" w:rsidR="00E82077" w:rsidRDefault="00CC4EFE">
      <w:pPr>
        <w:numPr>
          <w:ilvl w:val="0"/>
          <w:numId w:val="2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Managed hotel reservations, registrations, and onsite logistics for events ranging from 50 to 500 corporate and individual donors at events around the country. </w:t>
      </w:r>
    </w:p>
    <w:p w14:paraId="00000040" w14:textId="77777777" w:rsidR="00E82077" w:rsidRDefault="00CC4EFE">
      <w:pPr>
        <w:numPr>
          <w:ilvl w:val="0"/>
          <w:numId w:val="2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Negotiated and oversaw vendor contracts, budgets, staffing plans, and a</w:t>
      </w:r>
      <w:r>
        <w:rPr>
          <w:rFonts w:ascii="Calibri" w:eastAsia="Calibri" w:hAnsi="Calibri" w:cs="Calibri"/>
        </w:rPr>
        <w:t xml:space="preserve">gendas for large-scale conferences. </w:t>
      </w:r>
      <w:r>
        <w:rPr>
          <w:rFonts w:ascii="Calibri" w:eastAsia="Calibri" w:hAnsi="Calibri" w:cs="Calibri"/>
        </w:rPr>
        <w:br/>
      </w:r>
    </w:p>
    <w:p w14:paraId="00000041" w14:textId="77777777" w:rsidR="00E82077" w:rsidRDefault="00CC4EFE">
      <w:pPr>
        <w:shd w:val="clear" w:color="auto" w:fill="FFFFFF"/>
        <w:rPr>
          <w:rFonts w:ascii="Calibri" w:eastAsia="Calibri" w:hAnsi="Calibri" w:cs="Calibri"/>
          <w:b/>
          <w:color w:val="262626"/>
          <w:sz w:val="36"/>
          <w:szCs w:val="36"/>
        </w:rPr>
      </w:pPr>
      <w:r>
        <w:rPr>
          <w:rFonts w:ascii="Calibri" w:eastAsia="Calibri" w:hAnsi="Calibri" w:cs="Calibri"/>
          <w:b/>
          <w:color w:val="262626"/>
          <w:sz w:val="36"/>
          <w:szCs w:val="36"/>
        </w:rPr>
        <w:t xml:space="preserve">Education &amp; Certifications </w:t>
      </w:r>
    </w:p>
    <w:p w14:paraId="00000042" w14:textId="77777777" w:rsidR="00E82077" w:rsidRDefault="00CC4EFE">
      <w:p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JUNE 2011 </w:t>
      </w:r>
    </w:p>
    <w:p w14:paraId="00000043" w14:textId="77777777" w:rsidR="00E82077" w:rsidRDefault="00CC4EFE">
      <w:pPr>
        <w:shd w:val="clear" w:color="auto" w:fill="FFFFFF"/>
        <w:rPr>
          <w:rFonts w:ascii="Calibri" w:eastAsia="Calibri" w:hAnsi="Calibri" w:cs="Calibri"/>
          <w:b/>
          <w:color w:val="595959"/>
          <w:sz w:val="28"/>
          <w:szCs w:val="28"/>
        </w:rPr>
      </w:pPr>
      <w:r>
        <w:rPr>
          <w:rFonts w:ascii="Calibri" w:eastAsia="Calibri" w:hAnsi="Calibri" w:cs="Calibri"/>
          <w:b/>
          <w:color w:val="007FAB"/>
          <w:sz w:val="28"/>
          <w:szCs w:val="28"/>
        </w:rPr>
        <w:t xml:space="preserve">B.A. / </w:t>
      </w:r>
      <w:r>
        <w:rPr>
          <w:rFonts w:ascii="Calibri" w:eastAsia="Calibri" w:hAnsi="Calibri" w:cs="Calibri"/>
          <w:b/>
          <w:color w:val="595959"/>
          <w:sz w:val="28"/>
          <w:szCs w:val="28"/>
        </w:rPr>
        <w:t xml:space="preserve">University of Redlands, Redlands CA </w:t>
      </w:r>
    </w:p>
    <w:p w14:paraId="00000044" w14:textId="77777777" w:rsidR="00E82077" w:rsidRDefault="00CC4EFE">
      <w:p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Bachelor of Arts in Government &amp; Sociology </w:t>
      </w:r>
      <w:r>
        <w:rPr>
          <w:rFonts w:ascii="Calibri" w:eastAsia="Calibri" w:hAnsi="Calibri" w:cs="Calibri"/>
          <w:color w:val="595959"/>
        </w:rPr>
        <w:br/>
      </w:r>
    </w:p>
    <w:p w14:paraId="00000045" w14:textId="77777777" w:rsidR="00E82077" w:rsidRDefault="00CC4EFE">
      <w:pPr>
        <w:shd w:val="clear" w:color="auto" w:fill="FFFFFF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ACTIVE SINCE 2017 </w:t>
      </w:r>
    </w:p>
    <w:p w14:paraId="00000046" w14:textId="77777777" w:rsidR="00E82077" w:rsidRDefault="00CC4EFE">
      <w:pPr>
        <w:shd w:val="clear" w:color="auto" w:fill="FFFFFF"/>
        <w:rPr>
          <w:rFonts w:ascii="Calibri" w:eastAsia="Calibri" w:hAnsi="Calibri" w:cs="Calibri"/>
          <w:b/>
          <w:color w:val="595959"/>
          <w:sz w:val="28"/>
          <w:szCs w:val="28"/>
        </w:rPr>
      </w:pPr>
      <w:r>
        <w:rPr>
          <w:rFonts w:ascii="Calibri" w:eastAsia="Calibri" w:hAnsi="Calibri" w:cs="Calibri"/>
          <w:b/>
          <w:color w:val="007FAB"/>
          <w:sz w:val="28"/>
          <w:szCs w:val="28"/>
        </w:rPr>
        <w:t xml:space="preserve">Licensed Real Estate Agent / </w:t>
      </w:r>
      <w:r>
        <w:rPr>
          <w:rFonts w:ascii="Calibri" w:eastAsia="Calibri" w:hAnsi="Calibri" w:cs="Calibri"/>
          <w:b/>
          <w:color w:val="595959"/>
          <w:sz w:val="28"/>
          <w:szCs w:val="28"/>
        </w:rPr>
        <w:t xml:space="preserve">State of Montana </w:t>
      </w:r>
    </w:p>
    <w:p w14:paraId="00000047" w14:textId="77777777" w:rsidR="00E82077" w:rsidRDefault="00E82077">
      <w:pPr>
        <w:rPr>
          <w:rFonts w:ascii="Calibri" w:eastAsia="Calibri" w:hAnsi="Calibri" w:cs="Calibri"/>
        </w:rPr>
      </w:pPr>
    </w:p>
    <w:sectPr w:rsidR="00E82077">
      <w:pgSz w:w="12240" w:h="15840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3601"/>
    <w:multiLevelType w:val="multilevel"/>
    <w:tmpl w:val="140C89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4C6DFF"/>
    <w:multiLevelType w:val="multilevel"/>
    <w:tmpl w:val="5EE63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051227"/>
    <w:multiLevelType w:val="multilevel"/>
    <w:tmpl w:val="26448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AF1F0E"/>
    <w:multiLevelType w:val="multilevel"/>
    <w:tmpl w:val="1B4A2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5E601A"/>
    <w:multiLevelType w:val="multilevel"/>
    <w:tmpl w:val="041C1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77"/>
    <w:rsid w:val="00CC4EFE"/>
    <w:rsid w:val="00E8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DF96"/>
  <w15:docId w15:val="{68DFF9A2-26F5-4C16-A4B9-F83EE5EA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 Fox</dc:creator>
  <cp:lastModifiedBy>Ala Fox</cp:lastModifiedBy>
  <cp:revision>2</cp:revision>
  <dcterms:created xsi:type="dcterms:W3CDTF">2021-08-03T23:50:00Z</dcterms:created>
  <dcterms:modified xsi:type="dcterms:W3CDTF">2021-08-03T23:50:00Z</dcterms:modified>
</cp:coreProperties>
</file>